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400"/>
        <w:jc w:val="center"/>
      </w:pPr>
      <w:r>
        <w:rPr>
          <w:b/>
          <w:bCs/>
        </w:rPr>
        <w:t xml:space="preserve">CONTRATO DE LOCAÇÃO RESIDENCIAL</w:t>
      </w:r>
    </w:p>
    <w:p>
      <w:pPr>
        <w:spacing w:after="200"/>
      </w:pPr>
      <w:r>
        <w:t xml:space="preserve">De um lado, </w:t>
      </w:r>
      <w:r>
        <w:rPr>
          <w:b/>
          <w:bCs/>
        </w:rPr>
        <w:t xml:space="preserve">Carlos Eduardo Ferreira</w:t>
      </w:r>
      <w:r>
        <w:t xml:space="preserve">, portador(a) do CPF: 111.222.333-44</w:t>
      </w:r>
      <w:r>
        <w:t xml:space="preserve">, doravante denominado(a) LOCADOR(A); de outro lado, </w:t>
      </w:r>
      <w:r>
        <w:rPr>
          <w:b/>
          <w:bCs/>
        </w:rPr>
        <w:t xml:space="preserve">Fernanda Costa Lima</w:t>
      </w:r>
      <w:r>
        <w:t xml:space="preserve">, portador(a) do CPF: 555.666.777-88</w:t>
      </w:r>
      <w:r>
        <w:t xml:space="preserve">, doravante denominado(a) LOCATÁRIO(A), celebram o presente Contrato de Locação Residencial, nos termos da Lei nº 8.245/1991.</w:t>
      </w:r>
    </w:p>
    <w:p>
      <w:pPr>
        <w:spacing w:after="100"/>
      </w:pPr>
      <w:r>
        <w:rPr>
          <w:b/>
          <w:bCs/>
        </w:rPr>
        <w:t xml:space="preserve">Cláusula 1ª — Do Objeto.</w:t>
      </w:r>
    </w:p>
    <w:p>
      <w:pPr>
        <w:spacing w:after="200"/>
      </w:pPr>
      <w:r>
        <w:t xml:space="preserve">O LOCADOR dá em locação ao LOCATÁRIO o imóvel </w:t>
      </w:r>
      <w:r>
        <w:t xml:space="preserve">do tipo apartamento, </w:t>
      </w:r>
      <w:r>
        <w:t xml:space="preserve">situado em </w:t>
      </w:r>
      <w:r>
        <w:rPr>
          <w:b/>
          <w:bCs/>
        </w:rPr>
        <w:t xml:space="preserve">Rua das Palmeiras, nº 245, Apto 62, Vila Mariana, São Paulo - SP, CEP 04101-000</w:t>
      </w:r>
      <w:r>
        <w:t xml:space="preserve">, destinado exclusivamente a fins residenciais.</w:t>
      </w:r>
    </w:p>
    <w:p>
      <w:pPr>
        <w:spacing w:after="100"/>
      </w:pPr>
      <w:r>
        <w:rPr>
          <w:b/>
          <w:bCs/>
        </w:rPr>
        <w:t xml:space="preserve">Cláusula 2ª — Do Prazo.</w:t>
      </w:r>
    </w:p>
    <w:p>
      <w:pPr>
        <w:spacing w:after="200"/>
      </w:pPr>
      <w:r>
        <w:t xml:space="preserve">A locação vigorará a partir de 01 de agosto de 2026, com término em 31 de julho de 2028.</w:t>
      </w:r>
    </w:p>
    <w:p>
      <w:pPr>
        <w:spacing w:after="100"/>
      </w:pPr>
      <w:r>
        <w:rPr>
          <w:b/>
          <w:bCs/>
        </w:rPr>
        <w:t xml:space="preserve">Cláusula 3ª — Do Aluguel e da Forma de Pagamento.</w:t>
      </w:r>
    </w:p>
    <w:p>
      <w:pPr>
        <w:spacing w:after="200"/>
      </w:pPr>
      <w:r>
        <w:t xml:space="preserve">O valor do aluguel mensal é de </w:t>
      </w:r>
      <w:r>
        <w:rPr>
          <w:b/>
          <w:bCs/>
        </w:rPr>
        <w:t xml:space="preserve">R$ 2.200,00</w:t>
      </w:r>
      <w:r>
        <w:t xml:space="preserve"> (dois mil e duzentos reais)</w:t>
      </w:r>
      <w:r>
        <w:t xml:space="preserve">, a ser pago até o dia 10 de cada mês</w:t>
      </w:r>
      <w:r>
        <w:t xml:space="preserve">, via Pix</w:t>
      </w:r>
      <w:r>
        <w:t xml:space="preserve">.</w:t>
      </w:r>
      <w:r>
        <w:t xml:space="preserve"> O valor será reajustado anualmente pelo índice IGP-M, ou outro que legalmente o substitua.</w:t>
      </w:r>
    </w:p>
    <w:p>
      <w:pPr>
        <w:spacing w:after="100"/>
      </w:pPr>
      <w:r>
        <w:rPr>
          <w:b/>
          <w:bCs/>
        </w:rPr>
        <w:t xml:space="preserve">Cláusula 4ª — Dos Encargos.</w:t>
      </w:r>
    </w:p>
    <w:p>
      <w:pPr>
        <w:spacing w:after="200"/>
      </w:pPr>
      <w:r>
        <w:t xml:space="preserve">Condomínio e contas de consumo (água, luz, gás) ficam a cargo do locatário. IPTU fica a cargo do locador.</w:t>
      </w:r>
    </w:p>
    <w:p>
      <w:pPr>
        <w:spacing w:after="100"/>
      </w:pPr>
      <w:r>
        <w:rPr>
          <w:b/>
          <w:bCs/>
        </w:rPr>
        <w:t xml:space="preserve">Cláusula 5ª — Da Garantia Locatícia.</w:t>
      </w:r>
    </w:p>
    <w:p>
      <w:pPr>
        <w:spacing w:after="400"/>
      </w:pPr>
      <w:r>
        <w:t xml:space="preserve">As partes constituem como garantia locatícia a modalidade de FIADOR, nos termos do art. 37, I, da Lei nº 8.245/1991. Nesta qualidade, Roberto Almeida Souza, portador(a) do CPF nº 222.333.444-55, doravante denominado(a) FIADOR(A), garante solidariamente o cumprimento de todas as obrigações do LOCATÁRIO decorrentes deste contrato, até a efetiva entrega das chaves. É vedada a cumulação de mais de uma modalidade de garantia no mesmo contrato, conforme o parágrafo único do art. 37 da Lei nº 8.245/1991.</w:t>
      </w:r>
    </w:p>
    <w:p>
      <w:pPr>
        <w:spacing w:after="700"/>
        <w:jc w:val="right"/>
      </w:pPr>
      <w:r>
        <w:t xml:space="preserve">São Paulo - SP, 01 de agosto de 2026.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50%"/>
          </w:tcPr>
          <w:p>
            <w:pPr>
              <w:jc w:val="center"/>
            </w:pPr>
            <w:r>
              <w:t xml:space="preserve">____________________________________</w:t>
            </w:r>
          </w:p>
          <w:p>
            <w:pPr>
              <w:jc w:val="center"/>
            </w:pPr>
            <w:r>
              <w:rPr>
                <w:b/>
                <w:bCs/>
              </w:rPr>
              <w:t xml:space="preserve">Carlos Eduardo Ferreira</w:t>
            </w:r>
          </w:p>
          <w:p>
            <w:pPr>
              <w:jc w:val="center"/>
            </w:pPr>
            <w:r>
              <w:rPr>
                <w:color w:val="888888"/>
                <w:sz w:val="16"/>
                <w:szCs w:val="16"/>
              </w:rPr>
              <w:t xml:space="preserve">LOCADOR(A)</w:t>
            </w:r>
          </w:p>
        </w:tc>
        <w:tc>
          <w:tcPr>
            <w:tcW w:type="pct" w:w="50%"/>
          </w:tcPr>
          <w:p>
            <w:pPr>
              <w:jc w:val="center"/>
            </w:pPr>
            <w:r>
              <w:t xml:space="preserve">____________________________________</w:t>
            </w:r>
          </w:p>
          <w:p>
            <w:pPr>
              <w:jc w:val="center"/>
            </w:pPr>
            <w:r>
              <w:rPr>
                <w:b/>
                <w:bCs/>
              </w:rPr>
              <w:t xml:space="preserve">Fernanda Costa Lima</w:t>
            </w:r>
          </w:p>
          <w:p>
            <w:pPr>
              <w:jc w:val="center"/>
            </w:pPr>
            <w:r>
              <w:rPr>
                <w:color w:val="888888"/>
                <w:sz w:val="16"/>
                <w:szCs w:val="16"/>
              </w:rPr>
              <w:t xml:space="preserve">LOCATÁRIO(A)</w:t>
            </w:r>
          </w:p>
        </w:tc>
      </w:tr>
      <w:tr>
        <w:tc>
          <w:tcPr>
            <w:tcW w:type="pct" w:w="50%"/>
          </w:tcPr>
          <w:p>
            <w:pPr>
              <w:spacing w:before="300"/>
              <w:jc w:val="center"/>
            </w:pPr>
            <w:r>
              <w:t xml:space="preserve">____________________________________</w:t>
            </w:r>
          </w:p>
          <w:p>
            <w:pPr>
              <w:jc w:val="center"/>
            </w:pPr>
            <w:r>
              <w:rPr>
                <w:b/>
                <w:bCs/>
              </w:rPr>
              <w:t xml:space="preserve">Roberto Almeida Souza</w:t>
            </w:r>
          </w:p>
          <w:p>
            <w:pPr>
              <w:jc w:val="center"/>
            </w:pPr>
            <w:r>
              <w:rPr>
                <w:color w:val="888888"/>
                <w:sz w:val="16"/>
                <w:szCs w:val="16"/>
              </w:rPr>
              <w:t xml:space="preserve">FIADOR(A)</w:t>
            </w:r>
          </w:p>
        </w:tc>
        <w:tc>
          <w:tcPr>
            <w:tcW w:type="pct" w:w="50%"/>
          </w:tcPr>
          <w:p/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6"/>
      </w:pBdr>
      <w:jc w:val="center"/>
    </w:pPr>
    <w:r>
      <w:rPr>
        <w:color w:val="888888"/>
        <w:sz w:val="16"/>
        <w:szCs w:val="16"/>
      </w:rPr>
      <w:t xml:space="preserve">Documento gerado gratuitamente em recibofacil.com.br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2026-08-02T17:54:00.157Z</dcterms:created>
  <dcterms:modified xsi:type="dcterms:W3CDTF">2026-08-02T17:54:00.157Z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